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F264B6" wp14:editId="460E65F2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9C7DC" wp14:editId="42251FAF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603DA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Официальное печатное издание муниципального образования </w:t>
      </w:r>
      <w:r w:rsidRPr="00603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«Николаевское городское поселение»</w:t>
      </w:r>
    </w:p>
    <w:p w:rsidR="00574218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5E9" w:rsidRPr="00603DA4" w:rsidRDefault="0002320F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E45A6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FF6A8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574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E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E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E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868E4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F75E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F6A8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0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F6A89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56EB" w:rsidRPr="0060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553DEE" w:rsidRPr="0096611D" w:rsidRDefault="00553DEE" w:rsidP="00553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1D">
        <w:rPr>
          <w:rFonts w:ascii="Times New Roman" w:hAnsi="Times New Roman" w:cs="Times New Roman"/>
          <w:b/>
          <w:sz w:val="24"/>
          <w:szCs w:val="24"/>
        </w:rPr>
        <w:t>Извещение о предоставлении земельного участка для ИЖС</w:t>
      </w:r>
    </w:p>
    <w:p w:rsidR="00553DEE" w:rsidRPr="00553DEE" w:rsidRDefault="00553DEE" w:rsidP="00553D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11D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Опубликовано:  </w:t>
      </w:r>
      <w:r>
        <w:rPr>
          <w:rFonts w:ascii="Times New Roman" w:hAnsi="Times New Roman" w:cs="Times New Roman"/>
          <w:sz w:val="24"/>
          <w:szCs w:val="24"/>
        </w:rPr>
        <w:t>«26</w:t>
      </w:r>
      <w:r w:rsidRPr="0096611D">
        <w:rPr>
          <w:rFonts w:ascii="Times New Roman" w:hAnsi="Times New Roman" w:cs="Times New Roman"/>
          <w:sz w:val="24"/>
          <w:szCs w:val="24"/>
        </w:rPr>
        <w:t>» июля 2019 года</w:t>
      </w:r>
      <w:r w:rsidRPr="0096611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CC4B41" w:rsidRPr="00CC4B41" w:rsidRDefault="00CC4B41" w:rsidP="00CC4B41">
      <w:pPr>
        <w:jc w:val="both"/>
        <w:rPr>
          <w:rFonts w:ascii="Times New Roman" w:eastAsia="Calibri" w:hAnsi="Times New Roman" w:cs="Times New Roman"/>
        </w:rPr>
      </w:pPr>
      <w:r w:rsidRPr="00CC4B41">
        <w:rPr>
          <w:rFonts w:ascii="Times New Roman" w:eastAsia="Calibri" w:hAnsi="Times New Roman" w:cs="Times New Roman"/>
        </w:rPr>
        <w:t xml:space="preserve">В соответствии со статьей 39.18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 предоставления в аренду земельного участка с кадастровым номером 79:06:3200005:196 для индивидуального жилищного строительства, расположенного по адресу  (описание местоположения): установлено относительно ориентира, расположенного за пределами участка. Ориентир жилой дом. Участок находится примерно в 36 м. от ориентира по направлению на северо-восток. Почтовый адрес ориентира: </w:t>
      </w:r>
      <w:proofErr w:type="gramStart"/>
      <w:r w:rsidRPr="00CC4B41">
        <w:rPr>
          <w:rFonts w:ascii="Times New Roman" w:eastAsia="Calibri" w:hAnsi="Times New Roman" w:cs="Times New Roman"/>
        </w:rPr>
        <w:t>Еврейская автономная область, р-н Смидовичский, п. Николаевка, ул. Красноармейская, дом 32, площадью: 1433 кв. м.</w:t>
      </w:r>
      <w:proofErr w:type="gramEnd"/>
    </w:p>
    <w:p w:rsidR="00CC4B41" w:rsidRPr="00CC4B41" w:rsidRDefault="00CC4B41" w:rsidP="00CC4B41">
      <w:pPr>
        <w:jc w:val="both"/>
        <w:rPr>
          <w:rFonts w:ascii="Times New Roman" w:eastAsia="Calibri" w:hAnsi="Times New Roman" w:cs="Times New Roman"/>
        </w:rPr>
      </w:pPr>
      <w:r w:rsidRPr="00CC4B41">
        <w:rPr>
          <w:rFonts w:ascii="Times New Roman" w:eastAsia="Calibri" w:hAnsi="Times New Roman" w:cs="Times New Roman"/>
        </w:rPr>
        <w:t xml:space="preserve">    Граждане, заинтересованные в предоставлении земельного участка для ведения личного подсобного хозяйства, в течение 30 (тридцати)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участка.</w:t>
      </w:r>
    </w:p>
    <w:p w:rsidR="00CC4B41" w:rsidRPr="00CC4B41" w:rsidRDefault="00CC4B41" w:rsidP="00CC4B41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C4B41">
        <w:rPr>
          <w:rFonts w:ascii="Times New Roman" w:eastAsia="Calibri" w:hAnsi="Times New Roman" w:cs="Times New Roman"/>
        </w:rPr>
        <w:t xml:space="preserve">  Адрес подачи заявлений:  679170, Еврейская автономная область, Смидовичский район, пос. Николаевка, ул. Комсомольская,10, Администрация Николаевского городского поселения, адрес электронной почты </w:t>
      </w:r>
      <w:hyperlink r:id="rId11" w:history="1">
        <w:r w:rsidRPr="00CC4B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nikgorpos</w:t>
        </w:r>
        <w:r w:rsidRPr="00CC4B41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CC4B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CC4B41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CC4B41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CC4B41" w:rsidRPr="00CC4B41" w:rsidRDefault="00CC4B41" w:rsidP="00CC4B41">
      <w:pPr>
        <w:jc w:val="both"/>
        <w:rPr>
          <w:rFonts w:ascii="Times New Roman" w:eastAsia="Calibri" w:hAnsi="Times New Roman" w:cs="Times New Roman"/>
        </w:rPr>
      </w:pPr>
      <w:r w:rsidRPr="00CC4B41">
        <w:rPr>
          <w:rFonts w:ascii="Times New Roman" w:eastAsia="Calibri" w:hAnsi="Times New Roman" w:cs="Times New Roman"/>
        </w:rPr>
        <w:t xml:space="preserve">  Способ подачи заявлений: посредством личного обращения, направления заявления посредством почтовой связи, направление заявления посредством электронной почты. </w:t>
      </w:r>
    </w:p>
    <w:p w:rsidR="00CC4B41" w:rsidRPr="00CC4B41" w:rsidRDefault="00CC4B41" w:rsidP="00CC4B41">
      <w:pPr>
        <w:jc w:val="both"/>
        <w:rPr>
          <w:rFonts w:ascii="Times New Roman" w:eastAsia="Calibri" w:hAnsi="Times New Roman" w:cs="Times New Roman"/>
        </w:rPr>
      </w:pPr>
      <w:r w:rsidRPr="00CC4B41">
        <w:rPr>
          <w:rFonts w:ascii="Times New Roman" w:eastAsia="Calibri" w:hAnsi="Times New Roman" w:cs="Times New Roman"/>
        </w:rPr>
        <w:t xml:space="preserve">  Заявления принимаются с «26» июля 2019 г. по «27» августа  2019 г., в рабочие дни, с 09-00 до 17-00. Перерыв с 13-00 до 14-00.</w:t>
      </w:r>
    </w:p>
    <w:p w:rsidR="00CC4B41" w:rsidRDefault="00CC4B41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4B41" w:rsidSect="0002320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56" w:rsidRDefault="00F43F56">
      <w:pPr>
        <w:spacing w:after="0" w:line="240" w:lineRule="auto"/>
      </w:pPr>
      <w:r>
        <w:separator/>
      </w:r>
    </w:p>
  </w:endnote>
  <w:endnote w:type="continuationSeparator" w:id="0">
    <w:p w:rsidR="00F43F56" w:rsidRDefault="00F4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56" w:rsidRDefault="00F43F56">
      <w:pPr>
        <w:spacing w:after="0" w:line="240" w:lineRule="auto"/>
      </w:pPr>
      <w:r>
        <w:separator/>
      </w:r>
    </w:p>
  </w:footnote>
  <w:footnote w:type="continuationSeparator" w:id="0">
    <w:p w:rsidR="00F43F56" w:rsidRDefault="00F4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2E"/>
    <w:multiLevelType w:val="multilevel"/>
    <w:tmpl w:val="6FA6B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D46E9"/>
    <w:multiLevelType w:val="hybridMultilevel"/>
    <w:tmpl w:val="473E8CE6"/>
    <w:lvl w:ilvl="0" w:tplc="8C1444C6">
      <w:numFmt w:val="bullet"/>
      <w:lvlText w:val=""/>
      <w:lvlJc w:val="left"/>
      <w:pPr>
        <w:ind w:left="9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3F8627D"/>
    <w:multiLevelType w:val="multilevel"/>
    <w:tmpl w:val="2B78F0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F26CE"/>
    <w:multiLevelType w:val="hybridMultilevel"/>
    <w:tmpl w:val="E0ACE2A2"/>
    <w:lvl w:ilvl="0" w:tplc="52BE9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E71CC6"/>
    <w:multiLevelType w:val="hybridMultilevel"/>
    <w:tmpl w:val="CEA0779A"/>
    <w:lvl w:ilvl="0" w:tplc="47B8EC5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478B8"/>
    <w:multiLevelType w:val="hybridMultilevel"/>
    <w:tmpl w:val="1E6426EA"/>
    <w:lvl w:ilvl="0" w:tplc="5D68D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70E1E"/>
    <w:multiLevelType w:val="hybridMultilevel"/>
    <w:tmpl w:val="F4EC8E84"/>
    <w:lvl w:ilvl="0" w:tplc="AF18E1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41399"/>
    <w:multiLevelType w:val="multilevel"/>
    <w:tmpl w:val="0A9EA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5EE0C86"/>
    <w:multiLevelType w:val="hybridMultilevel"/>
    <w:tmpl w:val="9602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505E6"/>
    <w:multiLevelType w:val="hybridMultilevel"/>
    <w:tmpl w:val="D69A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C29F9"/>
    <w:multiLevelType w:val="hybridMultilevel"/>
    <w:tmpl w:val="F85C7FCE"/>
    <w:lvl w:ilvl="0" w:tplc="77C8AA4E">
      <w:start w:val="1"/>
      <w:numFmt w:val="decimal"/>
      <w:lvlText w:val="%1."/>
      <w:lvlJc w:val="left"/>
      <w:pPr>
        <w:ind w:left="1080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D22B1D"/>
    <w:multiLevelType w:val="hybridMultilevel"/>
    <w:tmpl w:val="6926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07B9"/>
    <w:multiLevelType w:val="hybridMultilevel"/>
    <w:tmpl w:val="322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C5552"/>
    <w:multiLevelType w:val="multilevel"/>
    <w:tmpl w:val="EB140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7">
    <w:nsid w:val="3AD1344B"/>
    <w:multiLevelType w:val="multilevel"/>
    <w:tmpl w:val="FC943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7319A"/>
    <w:multiLevelType w:val="hybridMultilevel"/>
    <w:tmpl w:val="C0DE9004"/>
    <w:lvl w:ilvl="0" w:tplc="418AB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394248"/>
    <w:multiLevelType w:val="multilevel"/>
    <w:tmpl w:val="1FFA421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6029CB"/>
    <w:multiLevelType w:val="hybridMultilevel"/>
    <w:tmpl w:val="112AB8D4"/>
    <w:lvl w:ilvl="0" w:tplc="B7AE1A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59350B8"/>
    <w:multiLevelType w:val="hybridMultilevel"/>
    <w:tmpl w:val="16565404"/>
    <w:lvl w:ilvl="0" w:tplc="1BE6B08A">
      <w:start w:val="1"/>
      <w:numFmt w:val="decimal"/>
      <w:lvlText w:val="%1."/>
      <w:lvlJc w:val="left"/>
      <w:pPr>
        <w:ind w:left="128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73A4691"/>
    <w:multiLevelType w:val="hybridMultilevel"/>
    <w:tmpl w:val="16EA8746"/>
    <w:lvl w:ilvl="0" w:tplc="EDACA826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323438"/>
    <w:multiLevelType w:val="multilevel"/>
    <w:tmpl w:val="54048CA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DA03D67"/>
    <w:multiLevelType w:val="multilevel"/>
    <w:tmpl w:val="A7F4B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67"/>
        </w:tabs>
        <w:ind w:left="667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440"/>
      </w:pPr>
      <w:rPr>
        <w:rFonts w:ascii="Times New Roman" w:hAnsi="Times New Roman" w:cs="Times New Roman" w:hint="default"/>
        <w:b/>
        <w:bCs/>
      </w:rPr>
    </w:lvl>
  </w:abstractNum>
  <w:abstractNum w:abstractNumId="26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568745D3"/>
    <w:multiLevelType w:val="hybridMultilevel"/>
    <w:tmpl w:val="E0ACE2A2"/>
    <w:lvl w:ilvl="0" w:tplc="52BE9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D45713"/>
    <w:multiLevelType w:val="multilevel"/>
    <w:tmpl w:val="67B28D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553BE"/>
    <w:multiLevelType w:val="hybridMultilevel"/>
    <w:tmpl w:val="0908B3B8"/>
    <w:lvl w:ilvl="0" w:tplc="8458C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C21228"/>
    <w:multiLevelType w:val="multilevel"/>
    <w:tmpl w:val="6908DC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59727D"/>
    <w:multiLevelType w:val="hybridMultilevel"/>
    <w:tmpl w:val="FF0E6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851480"/>
    <w:multiLevelType w:val="multilevel"/>
    <w:tmpl w:val="54048CA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D3D6009"/>
    <w:multiLevelType w:val="multilevel"/>
    <w:tmpl w:val="08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380D36"/>
    <w:multiLevelType w:val="multilevel"/>
    <w:tmpl w:val="0C78D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9"/>
  </w:num>
  <w:num w:numId="4">
    <w:abstractNumId w:val="14"/>
  </w:num>
  <w:num w:numId="5">
    <w:abstractNumId w:val="33"/>
  </w:num>
  <w:num w:numId="6">
    <w:abstractNumId w:val="0"/>
  </w:num>
  <w:num w:numId="7">
    <w:abstractNumId w:val="17"/>
  </w:num>
  <w:num w:numId="8">
    <w:abstractNumId w:val="22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27"/>
  </w:num>
  <w:num w:numId="15">
    <w:abstractNumId w:val="7"/>
  </w:num>
  <w:num w:numId="16">
    <w:abstractNumId w:val="18"/>
  </w:num>
  <w:num w:numId="17">
    <w:abstractNumId w:val="4"/>
  </w:num>
  <w:num w:numId="18">
    <w:abstractNumId w:val="34"/>
  </w:num>
  <w:num w:numId="19">
    <w:abstractNumId w:val="5"/>
  </w:num>
  <w:num w:numId="20">
    <w:abstractNumId w:val="8"/>
  </w:num>
  <w:num w:numId="21">
    <w:abstractNumId w:val="36"/>
  </w:num>
  <w:num w:numId="22">
    <w:abstractNumId w:val="24"/>
  </w:num>
  <w:num w:numId="23">
    <w:abstractNumId w:val="32"/>
  </w:num>
  <w:num w:numId="24">
    <w:abstractNumId w:val="21"/>
  </w:num>
  <w:num w:numId="25">
    <w:abstractNumId w:val="13"/>
  </w:num>
  <w:num w:numId="26">
    <w:abstractNumId w:val="23"/>
  </w:num>
  <w:num w:numId="27">
    <w:abstractNumId w:val="35"/>
  </w:num>
  <w:num w:numId="28">
    <w:abstractNumId w:val="37"/>
  </w:num>
  <w:num w:numId="29">
    <w:abstractNumId w:val="15"/>
  </w:num>
  <w:num w:numId="30">
    <w:abstractNumId w:val="3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6"/>
  </w:num>
  <w:num w:numId="34">
    <w:abstractNumId w:val="29"/>
  </w:num>
  <w:num w:numId="35">
    <w:abstractNumId w:val="20"/>
  </w:num>
  <w:num w:numId="36">
    <w:abstractNumId w:val="16"/>
  </w:num>
  <w:num w:numId="37">
    <w:abstractNumId w:val="10"/>
  </w:num>
  <w:num w:numId="38">
    <w:abstractNumId w:val="6"/>
  </w:num>
  <w:num w:numId="39">
    <w:abstractNumId w:val="31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2320F"/>
    <w:rsid w:val="00061C3D"/>
    <w:rsid w:val="000A0AF4"/>
    <w:rsid w:val="000C5083"/>
    <w:rsid w:val="000E45A6"/>
    <w:rsid w:val="001223C7"/>
    <w:rsid w:val="001319D7"/>
    <w:rsid w:val="001443A4"/>
    <w:rsid w:val="001E66A5"/>
    <w:rsid w:val="00225B3F"/>
    <w:rsid w:val="00295F2A"/>
    <w:rsid w:val="002A29FF"/>
    <w:rsid w:val="00303082"/>
    <w:rsid w:val="00306763"/>
    <w:rsid w:val="00345AF8"/>
    <w:rsid w:val="00357D61"/>
    <w:rsid w:val="00367723"/>
    <w:rsid w:val="00367DD4"/>
    <w:rsid w:val="003F2314"/>
    <w:rsid w:val="00490CC0"/>
    <w:rsid w:val="004A119D"/>
    <w:rsid w:val="004C067B"/>
    <w:rsid w:val="004F75E9"/>
    <w:rsid w:val="00553DEE"/>
    <w:rsid w:val="00574218"/>
    <w:rsid w:val="00586881"/>
    <w:rsid w:val="0059243D"/>
    <w:rsid w:val="00603DA4"/>
    <w:rsid w:val="00623BEF"/>
    <w:rsid w:val="006802DE"/>
    <w:rsid w:val="0073215F"/>
    <w:rsid w:val="00773325"/>
    <w:rsid w:val="007F779E"/>
    <w:rsid w:val="00871B40"/>
    <w:rsid w:val="008739D3"/>
    <w:rsid w:val="00912E36"/>
    <w:rsid w:val="0096611D"/>
    <w:rsid w:val="009868E4"/>
    <w:rsid w:val="009948B5"/>
    <w:rsid w:val="009C2DB2"/>
    <w:rsid w:val="009C7AD6"/>
    <w:rsid w:val="00A47BE9"/>
    <w:rsid w:val="00AF73A9"/>
    <w:rsid w:val="00B03EC1"/>
    <w:rsid w:val="00B27D15"/>
    <w:rsid w:val="00BE1FCC"/>
    <w:rsid w:val="00C01517"/>
    <w:rsid w:val="00C61031"/>
    <w:rsid w:val="00C7779F"/>
    <w:rsid w:val="00CC4B41"/>
    <w:rsid w:val="00D876AD"/>
    <w:rsid w:val="00D92F1B"/>
    <w:rsid w:val="00D97FDB"/>
    <w:rsid w:val="00DB39A6"/>
    <w:rsid w:val="00DF6EE5"/>
    <w:rsid w:val="00E560BE"/>
    <w:rsid w:val="00E92064"/>
    <w:rsid w:val="00EA597C"/>
    <w:rsid w:val="00EC15F8"/>
    <w:rsid w:val="00EC2A44"/>
    <w:rsid w:val="00EF718D"/>
    <w:rsid w:val="00F43F56"/>
    <w:rsid w:val="00F525C6"/>
    <w:rsid w:val="00F56F18"/>
    <w:rsid w:val="00F5700F"/>
    <w:rsid w:val="00F676BB"/>
    <w:rsid w:val="00F81FDE"/>
    <w:rsid w:val="00FA56E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gorpos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5879-D493-45A8-B1FF-5B9105FC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dcterms:created xsi:type="dcterms:W3CDTF">2019-05-24T00:26:00Z</dcterms:created>
  <dcterms:modified xsi:type="dcterms:W3CDTF">2019-07-24T04:27:00Z</dcterms:modified>
</cp:coreProperties>
</file>