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Николаевское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СОБРАНИЕ ДЕПУТАТОВ</w:t>
      </w: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РЕШЕНИЕ</w:t>
      </w:r>
    </w:p>
    <w:p w:rsidR="00831453" w:rsidRPr="002C2506" w:rsidRDefault="00693CE7" w:rsidP="0083145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31453" w:rsidRPr="002C2506">
        <w:rPr>
          <w:rFonts w:ascii="Times New Roman" w:hAnsi="Times New Roman"/>
          <w:sz w:val="28"/>
          <w:szCs w:val="28"/>
        </w:rPr>
        <w:t>.0</w:t>
      </w:r>
      <w:r w:rsidR="00831453">
        <w:rPr>
          <w:rFonts w:ascii="Times New Roman" w:hAnsi="Times New Roman"/>
          <w:sz w:val="28"/>
          <w:szCs w:val="28"/>
        </w:rPr>
        <w:t>9</w:t>
      </w:r>
      <w:r w:rsidR="00831453" w:rsidRPr="002C2506">
        <w:rPr>
          <w:rFonts w:ascii="Times New Roman" w:hAnsi="Times New Roman"/>
          <w:sz w:val="28"/>
          <w:szCs w:val="28"/>
        </w:rPr>
        <w:t>.</w:t>
      </w:r>
      <w:r w:rsidR="00831453">
        <w:rPr>
          <w:rFonts w:ascii="Times New Roman" w:hAnsi="Times New Roman"/>
          <w:sz w:val="28"/>
          <w:szCs w:val="28"/>
        </w:rPr>
        <w:t xml:space="preserve">2017                                                                                                   </w:t>
      </w:r>
      <w:r w:rsidR="00831453" w:rsidRPr="002C2506">
        <w:rPr>
          <w:rFonts w:ascii="Times New Roman" w:hAnsi="Times New Roman"/>
          <w:sz w:val="28"/>
          <w:szCs w:val="28"/>
        </w:rPr>
        <w:t xml:space="preserve"> </w:t>
      </w:r>
      <w:r w:rsidR="00831453">
        <w:rPr>
          <w:rFonts w:ascii="Times New Roman" w:hAnsi="Times New Roman"/>
          <w:sz w:val="28"/>
          <w:szCs w:val="28"/>
        </w:rPr>
        <w:t xml:space="preserve">   </w:t>
      </w:r>
      <w:r w:rsidR="00831453" w:rsidRPr="002C2506">
        <w:rPr>
          <w:rFonts w:ascii="Times New Roman" w:hAnsi="Times New Roman"/>
          <w:sz w:val="28"/>
          <w:szCs w:val="28"/>
        </w:rPr>
        <w:t xml:space="preserve"> № </w:t>
      </w:r>
      <w:r w:rsidR="004A60D0">
        <w:rPr>
          <w:rFonts w:ascii="Times New Roman" w:hAnsi="Times New Roman"/>
          <w:sz w:val="28"/>
          <w:szCs w:val="28"/>
        </w:rPr>
        <w:t>278</w:t>
      </w:r>
    </w:p>
    <w:p w:rsidR="00831453" w:rsidRPr="002C2506" w:rsidRDefault="00831453" w:rsidP="008314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пос.  Николаевка</w:t>
      </w:r>
    </w:p>
    <w:p w:rsidR="00831453" w:rsidRPr="002C2506" w:rsidRDefault="00831453" w:rsidP="00831453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831453" w:rsidRPr="002C2506" w:rsidRDefault="00831453" w:rsidP="008314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 w:rsidRPr="002C2506">
        <w:rPr>
          <w:rFonts w:ascii="Times New Roman" w:hAnsi="Times New Roman"/>
          <w:bCs/>
          <w:sz w:val="28"/>
          <w:szCs w:val="28"/>
        </w:rPr>
        <w:t>проведения конкурса по отбору кандидатур</w:t>
      </w:r>
      <w:r w:rsidRPr="002C2506">
        <w:rPr>
          <w:rFonts w:ascii="Times New Roman" w:hAnsi="Times New Roman"/>
          <w:bCs/>
          <w:sz w:val="28"/>
          <w:szCs w:val="28"/>
        </w:rPr>
        <w:br/>
        <w:t>на должность главы муниципального образования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Николаевское</w:t>
      </w:r>
      <w:r w:rsidRPr="002C2506">
        <w:rPr>
          <w:rFonts w:ascii="Times New Roman" w:hAnsi="Times New Roman"/>
          <w:sz w:val="28"/>
          <w:szCs w:val="28"/>
        </w:rPr>
        <w:br/>
        <w:t>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от 30.08.2016 № 204</w:t>
      </w:r>
      <w:r w:rsidRPr="002C2506">
        <w:rPr>
          <w:rFonts w:ascii="Times New Roman" w:hAnsi="Times New Roman"/>
          <w:sz w:val="28"/>
          <w:szCs w:val="28"/>
        </w:rPr>
        <w:t xml:space="preserve"> </w:t>
      </w:r>
    </w:p>
    <w:p w:rsidR="00831453" w:rsidRPr="002C2506" w:rsidRDefault="00831453" w:rsidP="008314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453" w:rsidRPr="002C2506" w:rsidRDefault="00831453" w:rsidP="00831453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250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 xml:space="preserve">, законом области от 17.11.2014 № 607-ОЗ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b/>
          <w:sz w:val="28"/>
          <w:szCs w:val="28"/>
        </w:rPr>
        <w:t xml:space="preserve"> </w:t>
      </w:r>
      <w:r w:rsidRPr="002C2506">
        <w:rPr>
          <w:rFonts w:ascii="Times New Roman" w:hAnsi="Times New Roman"/>
          <w:sz w:val="28"/>
          <w:szCs w:val="28"/>
        </w:rPr>
        <w:t xml:space="preserve">и Уставом   </w:t>
      </w:r>
      <w:r w:rsidRPr="002C250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Николаевское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 xml:space="preserve">  Смидовичского муниципального района Еврейской автономной области Собрание депутатов</w:t>
      </w:r>
    </w:p>
    <w:p w:rsidR="00831453" w:rsidRDefault="00831453" w:rsidP="008314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РЕШИЛО:</w:t>
      </w:r>
    </w:p>
    <w:p w:rsidR="00831453" w:rsidRPr="002C2506" w:rsidRDefault="00831453" w:rsidP="008314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Pr="00831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31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 w:rsidRPr="002C2506">
        <w:rPr>
          <w:rFonts w:ascii="Times New Roman" w:hAnsi="Times New Roman"/>
          <w:bCs/>
          <w:sz w:val="28"/>
          <w:szCs w:val="28"/>
        </w:rPr>
        <w:t>проведения конкурса по отбору кандидатур</w:t>
      </w:r>
      <w:r w:rsidRPr="002C2506">
        <w:rPr>
          <w:rFonts w:ascii="Times New Roman" w:hAnsi="Times New Roman"/>
          <w:bCs/>
          <w:sz w:val="28"/>
          <w:szCs w:val="28"/>
        </w:rPr>
        <w:br/>
        <w:t>на должность главы муниципального образования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Николаевское</w:t>
      </w:r>
      <w:r w:rsidRPr="002C2506">
        <w:rPr>
          <w:rFonts w:ascii="Times New Roman" w:hAnsi="Times New Roman"/>
          <w:sz w:val="28"/>
          <w:szCs w:val="28"/>
        </w:rPr>
        <w:br/>
        <w:t>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от 30.08.2016 № 204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31453" w:rsidRDefault="00831453" w:rsidP="008314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раздел 3 изложить в следующей редакции:</w:t>
      </w:r>
    </w:p>
    <w:p w:rsidR="0013543F" w:rsidRPr="002C2506" w:rsidRDefault="00831453" w:rsidP="001354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13543F" w:rsidRPr="002C250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="0013543F">
        <w:rPr>
          <w:rFonts w:ascii="Times New Roman" w:hAnsi="Times New Roman"/>
          <w:b/>
          <w:bCs/>
          <w:sz w:val="28"/>
          <w:szCs w:val="28"/>
        </w:rPr>
        <w:t>предоставления документов для участия в конкурсе</w:t>
      </w:r>
      <w:r w:rsidR="0013543F" w:rsidRPr="002C2506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2C2506">
        <w:rPr>
          <w:rFonts w:ascii="Times New Roman" w:hAnsi="Times New Roman"/>
          <w:sz w:val="28"/>
          <w:szCs w:val="28"/>
        </w:rPr>
        <w:t xml:space="preserve">. Гражданин, изъявивший желание участвовать в конкурсе, представляет в конкурсную комиссию (специалисту администрации, ответственному за организационное обеспечение конкурса): 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 xml:space="preserve">1) заявление об участии в конкурсе по форме, согласно приложению к настоящему Порядку; 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 xml:space="preserve">2) копию паспорта гражданина Российской Федерации (оригинал по прибытию на конкурс); 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3) две цветные фотографии размером 3х4;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43F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2506">
        <w:rPr>
          <w:rFonts w:ascii="Times New Roman" w:hAnsi="Times New Roman"/>
          <w:sz w:val="28"/>
          <w:szCs w:val="28"/>
        </w:rPr>
        <w:t>) копии документов, подтверждающих наличие высшего образования, заверенные нотариально или кадровыми службами по месту работы (службы).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Pr="0013543F">
        <w:rPr>
          <w:rFonts w:ascii="Times New Roman" w:hAnsi="Times New Roman"/>
          <w:sz w:val="28"/>
          <w:szCs w:val="28"/>
        </w:rPr>
        <w:t xml:space="preserve"> </w:t>
      </w:r>
      <w:r w:rsidRPr="002C2506">
        <w:rPr>
          <w:rFonts w:ascii="Times New Roman" w:hAnsi="Times New Roman"/>
          <w:sz w:val="28"/>
          <w:szCs w:val="28"/>
        </w:rPr>
        <w:t xml:space="preserve">копии трудовой книжки  или иных документов, подтверждающих трудовую (служебную) деятельность гражданина, заверенные нотариально или кадровыми службами по месту работы; </w:t>
      </w:r>
    </w:p>
    <w:p w:rsidR="0013543F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2C2506">
        <w:rPr>
          <w:rFonts w:ascii="Times New Roman" w:hAnsi="Times New Roman"/>
          <w:sz w:val="28"/>
          <w:szCs w:val="28"/>
        </w:rPr>
        <w:t>) копии документов о повышении квалификации, о дополнительном профессиональном образовании, о присвоении ученой степени, ученого звания), заверенные нотариально или кадровыми службами по месту работы (службы);</w:t>
      </w:r>
      <w:proofErr w:type="gramEnd"/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3543F">
        <w:rPr>
          <w:rFonts w:ascii="Times New Roman" w:hAnsi="Times New Roman"/>
          <w:sz w:val="28"/>
          <w:szCs w:val="28"/>
        </w:rPr>
        <w:t xml:space="preserve"> </w:t>
      </w:r>
      <w:r w:rsidRPr="002C2506">
        <w:rPr>
          <w:rFonts w:ascii="Times New Roman" w:hAnsi="Times New Roman"/>
          <w:sz w:val="28"/>
          <w:szCs w:val="28"/>
        </w:rPr>
        <w:t xml:space="preserve">заключение медицинской организации, предусмотренное </w:t>
      </w:r>
      <w:hyperlink r:id="rId6" w:history="1">
        <w:r w:rsidRPr="002C2506">
          <w:rPr>
            <w:rStyle w:val="a5"/>
            <w:rFonts w:ascii="Times New Roman" w:hAnsi="Times New Roman"/>
            <w:sz w:val="28"/>
            <w:szCs w:val="28"/>
          </w:rPr>
          <w:t>пунктом 9 части 3 статьи 16</w:t>
        </w:r>
      </w:hyperlink>
      <w:r w:rsidRPr="002C2506">
        <w:rPr>
          <w:rFonts w:ascii="Times New Roman" w:hAnsi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8"/>
        </w:rPr>
        <w:t>№</w:t>
      </w:r>
      <w:r w:rsidRPr="002C2506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>;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13543F">
        <w:rPr>
          <w:rFonts w:ascii="Times New Roman" w:hAnsi="Times New Roman"/>
          <w:sz w:val="28"/>
          <w:szCs w:val="28"/>
        </w:rPr>
        <w:t xml:space="preserve"> </w:t>
      </w:r>
      <w:r w:rsidRPr="002C2506">
        <w:rPr>
          <w:rFonts w:ascii="Times New Roman" w:hAnsi="Times New Roman"/>
          <w:sz w:val="28"/>
          <w:szCs w:val="28"/>
        </w:rPr>
        <w:t>отзыв с места работы (службы).</w:t>
      </w:r>
    </w:p>
    <w:p w:rsidR="0013543F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 xml:space="preserve">Неполное представление документов является основанием для отказа в допуске к участию в конкурсе. </w:t>
      </w:r>
    </w:p>
    <w:p w:rsidR="0013543F" w:rsidRPr="002C2506" w:rsidRDefault="00ED297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3.1.1.</w:t>
      </w:r>
      <w:r w:rsidR="0013543F">
        <w:rPr>
          <w:rFonts w:ascii="Times New Roman" w:hAnsi="Times New Roman"/>
          <w:sz w:val="28"/>
          <w:szCs w:val="28"/>
        </w:rPr>
        <w:t xml:space="preserve">Граждане, претендующие на замещение муниципальной должности представляют сведения о своих доходах, расходах, об имуществе и обязательствах имущественного характера, а также о доходах, </w:t>
      </w:r>
      <w:r w:rsidR="00853724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 своих </w:t>
      </w:r>
      <w:r>
        <w:rPr>
          <w:rFonts w:ascii="Times New Roman" w:hAnsi="Times New Roman"/>
          <w:sz w:val="28"/>
          <w:szCs w:val="28"/>
        </w:rPr>
        <w:t>супруг (супругов) и несовершеннолетних детей губернатору Еврейской автономной области в порядке, установленном Законом ЕАО от 25.02.2009 № 526-ОЗ «О некоторых вопросах противодействия коррупции в Еврейской автономной области.</w:t>
      </w:r>
      <w:proofErr w:type="gramEnd"/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C2506">
        <w:rPr>
          <w:rFonts w:ascii="Times New Roman" w:hAnsi="Times New Roman"/>
          <w:sz w:val="28"/>
          <w:szCs w:val="28"/>
        </w:rPr>
        <w:t>. Гражданином, изъявившим желание участвовать в конкурсе, по собственной инициативе могут быть также представлены иные сведения, документы</w:t>
      </w:r>
      <w:r>
        <w:rPr>
          <w:rFonts w:ascii="Times New Roman" w:hAnsi="Times New Roman"/>
          <w:sz w:val="28"/>
          <w:szCs w:val="28"/>
        </w:rPr>
        <w:t>, подлежащие оценке конкурсной комиссией.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C2506">
        <w:rPr>
          <w:rFonts w:ascii="Times New Roman" w:hAnsi="Times New Roman"/>
          <w:sz w:val="28"/>
          <w:szCs w:val="28"/>
        </w:rPr>
        <w:t>. Организационное обеспечение конкурса (принятие от кандидатов документов, проведение их проверки</w:t>
      </w:r>
      <w:r>
        <w:rPr>
          <w:rFonts w:ascii="Times New Roman" w:hAnsi="Times New Roman"/>
          <w:sz w:val="28"/>
          <w:szCs w:val="28"/>
        </w:rPr>
        <w:t>, подготовка к заседанию конкурсной комиссии</w:t>
      </w:r>
      <w:r w:rsidRPr="002C2506">
        <w:rPr>
          <w:rFonts w:ascii="Times New Roman" w:hAnsi="Times New Roman"/>
          <w:sz w:val="28"/>
          <w:szCs w:val="28"/>
        </w:rPr>
        <w:t xml:space="preserve">) осуществляет специалист по кадрам администрации городского поселения, (далее – специалист). Срок приема документов составляет не менее 15 дней со дня публикации решения Собрания </w:t>
      </w:r>
      <w:r>
        <w:rPr>
          <w:rFonts w:ascii="Times New Roman" w:hAnsi="Times New Roman"/>
          <w:sz w:val="28"/>
          <w:szCs w:val="28"/>
        </w:rPr>
        <w:t>депутатов о проведении конкурса, после чего документы передаются для рассмотрения в конкурсную комиссию.</w:t>
      </w:r>
      <w:r w:rsidRPr="002C2506">
        <w:rPr>
          <w:rFonts w:ascii="Times New Roman" w:hAnsi="Times New Roman"/>
          <w:sz w:val="28"/>
          <w:szCs w:val="28"/>
        </w:rPr>
        <w:t xml:space="preserve"> По истечении установленного срока документы не принимаются.</w:t>
      </w:r>
    </w:p>
    <w:p w:rsidR="0013543F" w:rsidRPr="002C2506" w:rsidRDefault="0013543F" w:rsidP="0013543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C2506">
        <w:rPr>
          <w:rFonts w:ascii="Times New Roman" w:hAnsi="Times New Roman"/>
          <w:sz w:val="28"/>
          <w:szCs w:val="28"/>
        </w:rPr>
        <w:t>. При приеме документов специалист осуществляет проверку соответствия документов, представленных гражданином, перечню документов, установленному пунктом 3.</w:t>
      </w:r>
      <w:r>
        <w:rPr>
          <w:rFonts w:ascii="Times New Roman" w:hAnsi="Times New Roman"/>
          <w:sz w:val="28"/>
          <w:szCs w:val="28"/>
        </w:rPr>
        <w:t>1</w:t>
      </w:r>
      <w:r w:rsidRPr="002C2506">
        <w:rPr>
          <w:rFonts w:ascii="Times New Roman" w:hAnsi="Times New Roman"/>
          <w:sz w:val="28"/>
          <w:szCs w:val="28"/>
        </w:rPr>
        <w:t xml:space="preserve"> настоящего Порядка, срока их представления. Неполное представление документов, а также представление ложных сведений является основанием для отказа в допуске к участию в конкурсе</w:t>
      </w:r>
      <w:proofErr w:type="gramStart"/>
      <w:r w:rsidRPr="002C2506">
        <w:rPr>
          <w:rFonts w:ascii="Times New Roman" w:hAnsi="Times New Roman"/>
          <w:sz w:val="28"/>
          <w:szCs w:val="28"/>
        </w:rPr>
        <w:t>.</w:t>
      </w:r>
      <w:r w:rsidR="00ED297F">
        <w:rPr>
          <w:rFonts w:ascii="Times New Roman" w:hAnsi="Times New Roman"/>
          <w:sz w:val="28"/>
          <w:szCs w:val="28"/>
        </w:rPr>
        <w:t>».</w:t>
      </w:r>
      <w:r w:rsidRPr="002C250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1B64" w:rsidRPr="002C2506" w:rsidRDefault="002C1B64" w:rsidP="002C1B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2506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</w:t>
      </w:r>
      <w:r w:rsidRPr="002C2506">
        <w:rPr>
          <w:rFonts w:ascii="Times New Roman" w:hAnsi="Times New Roman"/>
          <w:sz w:val="28"/>
          <w:szCs w:val="28"/>
        </w:rPr>
        <w:t xml:space="preserve"> в официальном печатном издании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Николаевское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 xml:space="preserve"> информационном бюллетене – </w:t>
      </w:r>
      <w:r>
        <w:rPr>
          <w:rFonts w:ascii="Times New Roman" w:hAnsi="Times New Roman"/>
          <w:sz w:val="28"/>
          <w:szCs w:val="28"/>
        </w:rPr>
        <w:t>«</w:t>
      </w:r>
      <w:r w:rsidRPr="002C2506">
        <w:rPr>
          <w:rFonts w:ascii="Times New Roman" w:hAnsi="Times New Roman"/>
          <w:sz w:val="28"/>
          <w:szCs w:val="28"/>
        </w:rPr>
        <w:t>Исток</w:t>
      </w:r>
      <w:r>
        <w:rPr>
          <w:rFonts w:ascii="Times New Roman" w:hAnsi="Times New Roman"/>
          <w:sz w:val="28"/>
          <w:szCs w:val="28"/>
        </w:rPr>
        <w:t>»</w:t>
      </w:r>
      <w:r w:rsidRPr="002C2506">
        <w:rPr>
          <w:rFonts w:ascii="Times New Roman" w:hAnsi="Times New Roman"/>
          <w:sz w:val="28"/>
          <w:szCs w:val="28"/>
        </w:rPr>
        <w:t xml:space="preserve">. </w:t>
      </w:r>
    </w:p>
    <w:p w:rsidR="002C1B64" w:rsidRDefault="002C1B64" w:rsidP="002C1B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 xml:space="preserve">          </w:t>
      </w:r>
      <w:r w:rsidR="00CF35DB">
        <w:rPr>
          <w:rFonts w:ascii="Times New Roman" w:hAnsi="Times New Roman"/>
          <w:sz w:val="28"/>
          <w:szCs w:val="28"/>
        </w:rPr>
        <w:t>5</w:t>
      </w:r>
      <w:r w:rsidRPr="002C2506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CF35DB" w:rsidRDefault="00CF35DB" w:rsidP="002C1B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35DB" w:rsidRDefault="00CF35DB" w:rsidP="002C1B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Марданов</w:t>
      </w:r>
      <w:proofErr w:type="spellEnd"/>
    </w:p>
    <w:p w:rsidR="0013543F" w:rsidRPr="002C2506" w:rsidRDefault="0013543F" w:rsidP="0013543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453" w:rsidRPr="00831453" w:rsidRDefault="00831453" w:rsidP="008314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9BC" w:rsidRPr="00831453" w:rsidRDefault="004039BC"/>
    <w:sectPr w:rsidR="004039BC" w:rsidRPr="00831453" w:rsidSect="00F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8DD"/>
    <w:multiLevelType w:val="hybridMultilevel"/>
    <w:tmpl w:val="3386F94E"/>
    <w:lvl w:ilvl="0" w:tplc="994C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53"/>
    <w:rsid w:val="0013543F"/>
    <w:rsid w:val="002C1B64"/>
    <w:rsid w:val="004039BC"/>
    <w:rsid w:val="004A60D0"/>
    <w:rsid w:val="00693CE7"/>
    <w:rsid w:val="006F488D"/>
    <w:rsid w:val="00831453"/>
    <w:rsid w:val="00853724"/>
    <w:rsid w:val="00CF35DB"/>
    <w:rsid w:val="00ED297F"/>
    <w:rsid w:val="00F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1453"/>
    <w:rPr>
      <w:b/>
      <w:bCs/>
    </w:rPr>
  </w:style>
  <w:style w:type="paragraph" w:styleId="a4">
    <w:name w:val="No Spacing"/>
    <w:uiPriority w:val="1"/>
    <w:qFormat/>
    <w:rsid w:val="0083145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35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64B3F6FDFF5C37CB0AA66DF1855A101BB5C13C8FBA7B23C055D0FFE412340D9A67893O2u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9231-F462-463C-B23C-89453401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2005-07-10T14:14:00Z</dcterms:created>
  <dcterms:modified xsi:type="dcterms:W3CDTF">2005-07-10T20:13:00Z</dcterms:modified>
</cp:coreProperties>
</file>